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FD" w:rsidRPr="003327FD" w:rsidRDefault="003327FD" w:rsidP="003327FD">
      <w:pPr>
        <w:spacing w:after="0" w:line="239" w:lineRule="auto"/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3327FD">
        <w:rPr>
          <w:rFonts w:asciiTheme="minorHAnsi" w:hAnsiTheme="minorHAnsi" w:cstheme="minorHAnsi"/>
          <w:b/>
          <w:sz w:val="28"/>
        </w:rPr>
        <w:t>Zasady wypożyczania bezpłatnych podręczników i materiałów edukacyjnych w Szkole Podstawowej nr 358 w Warszawie</w:t>
      </w:r>
    </w:p>
    <w:p w:rsidR="005546C4" w:rsidRPr="003327FD" w:rsidRDefault="003327FD" w:rsidP="003327FD">
      <w:pPr>
        <w:spacing w:after="0" w:line="239" w:lineRule="auto"/>
        <w:ind w:left="0" w:firstLine="0"/>
        <w:jc w:val="center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  <w:b/>
          <w:sz w:val="28"/>
        </w:rPr>
        <w:t xml:space="preserve"> </w:t>
      </w:r>
    </w:p>
    <w:p w:rsidR="005546C4" w:rsidRPr="003327FD" w:rsidRDefault="003327FD">
      <w:pPr>
        <w:spacing w:after="134" w:line="259" w:lineRule="auto"/>
        <w:ind w:left="0" w:firstLine="0"/>
        <w:jc w:val="left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  <w:b/>
        </w:rPr>
        <w:t xml:space="preserve">Podstawa prawna: </w:t>
      </w:r>
    </w:p>
    <w:p w:rsidR="005546C4" w:rsidRPr="003327FD" w:rsidRDefault="003327FD">
      <w:pPr>
        <w:numPr>
          <w:ilvl w:val="0"/>
          <w:numId w:val="1"/>
        </w:numPr>
        <w:spacing w:after="297"/>
        <w:ind w:firstLine="0"/>
        <w:jc w:val="left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 xml:space="preserve">Ustawa z dnia 30 maja 2014 r. o zmianie ustawy o systemie oświaty oraz niektórych innych ustaw (Dz.U. 2014, poz. 811); </w:t>
      </w:r>
      <w:r w:rsidRPr="003327FD">
        <w:rPr>
          <w:rFonts w:asciiTheme="minorHAnsi" w:hAnsiTheme="minorHAnsi" w:cstheme="minorHAnsi"/>
        </w:rPr>
        <w:t xml:space="preserve"> </w:t>
      </w:r>
    </w:p>
    <w:p w:rsidR="005546C4" w:rsidRPr="003327FD" w:rsidRDefault="003327FD">
      <w:pPr>
        <w:numPr>
          <w:ilvl w:val="0"/>
          <w:numId w:val="1"/>
        </w:numPr>
        <w:spacing w:after="223" w:line="232" w:lineRule="auto"/>
        <w:ind w:firstLine="0"/>
        <w:jc w:val="left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>Rozporządzenie Ministra Edukacji Narodowej z dnia 16 marca 2017 r. w sprawie udzielania dotacji celowej na wyposażenie szkół w podręczniki, materiały edukacyjne i materiały ćwiczeniowe</w:t>
      </w:r>
      <w:r w:rsidRPr="003327FD">
        <w:rPr>
          <w:rFonts w:asciiTheme="minorHAnsi" w:hAnsiTheme="minorHAnsi" w:cstheme="minorHAnsi"/>
          <w:b/>
          <w:sz w:val="36"/>
        </w:rPr>
        <w:t xml:space="preserve"> </w:t>
      </w:r>
      <w:r w:rsidRPr="003327FD">
        <w:rPr>
          <w:rFonts w:asciiTheme="minorHAnsi" w:hAnsiTheme="minorHAnsi" w:cstheme="minorHAnsi"/>
        </w:rPr>
        <w:t>(</w:t>
      </w:r>
      <w:r w:rsidRPr="003327FD">
        <w:rPr>
          <w:rFonts w:asciiTheme="minorHAnsi" w:hAnsiTheme="minorHAnsi" w:cstheme="minorHAnsi"/>
        </w:rPr>
        <w:t xml:space="preserve">Dz.U. 2017 poz. 691) </w:t>
      </w:r>
    </w:p>
    <w:p w:rsidR="005546C4" w:rsidRPr="003327FD" w:rsidRDefault="003327FD">
      <w:pPr>
        <w:tabs>
          <w:tab w:val="center" w:pos="437"/>
          <w:tab w:val="center" w:pos="1962"/>
        </w:tabs>
        <w:spacing w:after="258"/>
        <w:ind w:left="0" w:firstLine="0"/>
        <w:jc w:val="left"/>
        <w:rPr>
          <w:rFonts w:asciiTheme="minorHAnsi" w:hAnsiTheme="minorHAnsi" w:cstheme="minorHAnsi"/>
        </w:rPr>
      </w:pPr>
      <w:r w:rsidRPr="003327FD">
        <w:rPr>
          <w:rFonts w:asciiTheme="minorHAnsi" w:eastAsia="Calibri" w:hAnsiTheme="minorHAnsi" w:cstheme="minorHAnsi"/>
          <w:sz w:val="22"/>
        </w:rPr>
        <w:tab/>
      </w:r>
      <w:r w:rsidRPr="003327FD">
        <w:rPr>
          <w:rFonts w:asciiTheme="minorHAnsi" w:hAnsiTheme="minorHAnsi" w:cstheme="minorHAnsi"/>
          <w:b/>
        </w:rPr>
        <w:t>I.</w:t>
      </w:r>
      <w:r w:rsidRPr="003327FD">
        <w:rPr>
          <w:rFonts w:asciiTheme="minorHAnsi" w:eastAsia="Arial" w:hAnsiTheme="minorHAnsi" w:cstheme="minorHAnsi"/>
          <w:b/>
        </w:rPr>
        <w:t xml:space="preserve"> </w:t>
      </w:r>
      <w:r w:rsidRPr="003327FD">
        <w:rPr>
          <w:rFonts w:asciiTheme="minorHAnsi" w:eastAsia="Arial" w:hAnsiTheme="minorHAnsi" w:cstheme="minorHAnsi"/>
          <w:b/>
        </w:rPr>
        <w:tab/>
      </w:r>
      <w:r w:rsidRPr="003327FD">
        <w:rPr>
          <w:rFonts w:asciiTheme="minorHAnsi" w:hAnsiTheme="minorHAnsi" w:cstheme="minorHAnsi"/>
        </w:rPr>
        <w:t xml:space="preserve">Informacje ogólne </w:t>
      </w:r>
    </w:p>
    <w:p w:rsidR="005546C4" w:rsidRPr="003327FD" w:rsidRDefault="003327FD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>Szkoła zapewnia ucznio</w:t>
      </w:r>
      <w:r w:rsidRPr="003327FD">
        <w:rPr>
          <w:rFonts w:asciiTheme="minorHAnsi" w:hAnsiTheme="minorHAnsi" w:cstheme="minorHAnsi"/>
        </w:rPr>
        <w:t>m bezpłatny dostęp do podręczników, materiałów edukacyjnych zastępujących lub uzupełniających podręcznik oraz materiałów ćwiczeniowych do zajęć z zakresu edukacji: polonistycznej, matematycznej, przyrodniczej i społecznej oraz języka obcego nowożytnego (pr</w:t>
      </w:r>
      <w:r w:rsidRPr="003327FD">
        <w:rPr>
          <w:rFonts w:asciiTheme="minorHAnsi" w:hAnsiTheme="minorHAnsi" w:cstheme="minorHAnsi"/>
        </w:rPr>
        <w:t xml:space="preserve">zeznaczonych do </w:t>
      </w:r>
      <w:r w:rsidRPr="003327FD">
        <w:rPr>
          <w:rFonts w:asciiTheme="minorHAnsi" w:hAnsiTheme="minorHAnsi" w:cstheme="minorHAnsi"/>
          <w:b/>
          <w:u w:val="single" w:color="000000"/>
        </w:rPr>
        <w:t>obowiązkowych</w:t>
      </w:r>
      <w:r w:rsidRPr="003327FD">
        <w:rPr>
          <w:rFonts w:asciiTheme="minorHAnsi" w:hAnsiTheme="minorHAnsi" w:cstheme="minorHAnsi"/>
        </w:rPr>
        <w:t xml:space="preserve"> zajęć edukacyjnych  z zakresu kształcenia ogólnego, określonych w ramowych planach nauczania szkoły) w edukacji wczesnoszkolnej – I poziom edukacji. </w:t>
      </w:r>
      <w:bookmarkStart w:id="0" w:name="_GoBack"/>
      <w:bookmarkEnd w:id="0"/>
    </w:p>
    <w:p w:rsidR="005546C4" w:rsidRPr="003327FD" w:rsidRDefault="003327FD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>Szkoła zapewnia uczniom bezpłatny dostęp do podręczników i materiałów ćwicze</w:t>
      </w:r>
      <w:r w:rsidRPr="003327FD">
        <w:rPr>
          <w:rFonts w:asciiTheme="minorHAnsi" w:hAnsiTheme="minorHAnsi" w:cstheme="minorHAnsi"/>
        </w:rPr>
        <w:t xml:space="preserve">niowych w roku szkolnym 2017/2018 w klasach IV-VII. </w:t>
      </w:r>
    </w:p>
    <w:p w:rsidR="005546C4" w:rsidRPr="003327FD" w:rsidRDefault="003327FD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>Wyposażenie szkół podstawowych w podręczniki zapewnia minister właściwy do spraw oświaty i wychowania. Podręczniki te stają się własnością organu prowadzącego szkołę podstawową z dniem ich przekazania pr</w:t>
      </w:r>
      <w:r w:rsidRPr="003327FD">
        <w:rPr>
          <w:rFonts w:asciiTheme="minorHAnsi" w:hAnsiTheme="minorHAnsi" w:cstheme="minorHAnsi"/>
        </w:rPr>
        <w:t xml:space="preserve">zez ministra właściwego do spraw oświaty i wychowania. </w:t>
      </w:r>
    </w:p>
    <w:p w:rsidR="005546C4" w:rsidRPr="003327FD" w:rsidRDefault="003327FD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 xml:space="preserve">Założenia ustawy przewidują, że podręczniki i materiały edukacyjne będą służyły uczniom przez kolejne 3 lata szkolne. </w:t>
      </w:r>
    </w:p>
    <w:p w:rsidR="005546C4" w:rsidRPr="003327FD" w:rsidRDefault="003327FD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>Egzemplarze podręczników oraz materiałów edukacyjnych zastępujących lub uzupełnia</w:t>
      </w:r>
      <w:r w:rsidRPr="003327FD">
        <w:rPr>
          <w:rFonts w:asciiTheme="minorHAnsi" w:hAnsiTheme="minorHAnsi" w:cstheme="minorHAnsi"/>
        </w:rPr>
        <w:t xml:space="preserve">jących podręcznik będą wypożyczane uczniom na dany rok szkolny. </w:t>
      </w:r>
    </w:p>
    <w:p w:rsidR="005546C4" w:rsidRPr="003327FD" w:rsidRDefault="003327FD">
      <w:pPr>
        <w:numPr>
          <w:ilvl w:val="0"/>
          <w:numId w:val="2"/>
        </w:numPr>
        <w:spacing w:after="252"/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 xml:space="preserve">Egzemplarze materiałów ćwiczeniowych zostaną przekazane uczniom bez obowiązku zwrotu po zakończeniu zajęć w danym roku szkolnym. </w:t>
      </w:r>
    </w:p>
    <w:p w:rsidR="005546C4" w:rsidRPr="003327FD" w:rsidRDefault="003327FD">
      <w:pPr>
        <w:ind w:left="1078" w:hanging="72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  <w:b/>
        </w:rPr>
        <w:t>II.</w:t>
      </w:r>
      <w:r w:rsidRPr="003327FD">
        <w:rPr>
          <w:rFonts w:asciiTheme="minorHAnsi" w:eastAsia="Arial" w:hAnsiTheme="minorHAnsi" w:cstheme="minorHAnsi"/>
          <w:b/>
        </w:rPr>
        <w:t xml:space="preserve"> </w:t>
      </w:r>
      <w:r w:rsidRPr="003327FD">
        <w:rPr>
          <w:rFonts w:asciiTheme="minorHAnsi" w:eastAsia="Arial" w:hAnsiTheme="minorHAnsi" w:cstheme="minorHAnsi"/>
          <w:b/>
        </w:rPr>
        <w:tab/>
      </w:r>
      <w:r w:rsidRPr="003327FD">
        <w:rPr>
          <w:rFonts w:asciiTheme="minorHAnsi" w:hAnsiTheme="minorHAnsi" w:cstheme="minorHAnsi"/>
        </w:rPr>
        <w:t xml:space="preserve">Szczegółowe warunki korzystania przez uczniów z podręczników lub materiałów edukacyjnych </w:t>
      </w:r>
      <w:r w:rsidRPr="003327FD">
        <w:rPr>
          <w:rFonts w:asciiTheme="minorHAnsi" w:eastAsia="Arial" w:hAnsiTheme="minorHAnsi" w:cstheme="minorHAnsi"/>
          <w:sz w:val="18"/>
        </w:rPr>
        <w:t xml:space="preserve"> </w:t>
      </w:r>
    </w:p>
    <w:p w:rsidR="005546C4" w:rsidRPr="003327FD" w:rsidRDefault="003327FD">
      <w:pPr>
        <w:numPr>
          <w:ilvl w:val="0"/>
          <w:numId w:val="3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>W  bibliotece szkolnej gromadzone są podręczniki, materiały edukacyjne i materiały ćwiczeniowe.</w:t>
      </w:r>
      <w:r w:rsidRPr="003327FD">
        <w:rPr>
          <w:rFonts w:asciiTheme="minorHAnsi" w:eastAsia="Arial" w:hAnsiTheme="minorHAnsi" w:cstheme="minorHAnsi"/>
          <w:sz w:val="18"/>
        </w:rPr>
        <w:t xml:space="preserve"> </w:t>
      </w:r>
    </w:p>
    <w:p w:rsidR="005546C4" w:rsidRPr="003327FD" w:rsidRDefault="003327FD">
      <w:pPr>
        <w:numPr>
          <w:ilvl w:val="0"/>
          <w:numId w:val="3"/>
        </w:numPr>
        <w:spacing w:after="107"/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>Biblioteka wypożycza uczniom podręczniki lub materiały edukacyjne, m</w:t>
      </w:r>
      <w:r w:rsidRPr="003327FD">
        <w:rPr>
          <w:rFonts w:asciiTheme="minorHAnsi" w:hAnsiTheme="minorHAnsi" w:cstheme="minorHAnsi"/>
        </w:rPr>
        <w:t xml:space="preserve">ające postać papierową, lub  </w:t>
      </w:r>
    </w:p>
    <w:p w:rsidR="005546C4" w:rsidRPr="003327FD" w:rsidRDefault="003327FD">
      <w:pPr>
        <w:numPr>
          <w:ilvl w:val="1"/>
          <w:numId w:val="3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 xml:space="preserve">zapewnia uczniom dostęp do podręczników, lub  </w:t>
      </w:r>
    </w:p>
    <w:p w:rsidR="005546C4" w:rsidRPr="003327FD" w:rsidRDefault="003327FD">
      <w:pPr>
        <w:numPr>
          <w:ilvl w:val="1"/>
          <w:numId w:val="3"/>
        </w:numPr>
        <w:spacing w:after="84"/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lastRenderedPageBreak/>
        <w:t xml:space="preserve">materiałów edukacyjnych, mających postać elektroniczną. </w:t>
      </w:r>
    </w:p>
    <w:p w:rsidR="005546C4" w:rsidRPr="003327FD" w:rsidRDefault="003327FD">
      <w:pPr>
        <w:numPr>
          <w:ilvl w:val="0"/>
          <w:numId w:val="3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 xml:space="preserve">Biblioteka przekazuje uczniom materiały ćwiczeniowe bez obowiązku zwrotu lub je udostępnia. </w:t>
      </w:r>
    </w:p>
    <w:p w:rsidR="005546C4" w:rsidRPr="003327FD" w:rsidRDefault="003327FD">
      <w:pPr>
        <w:numPr>
          <w:ilvl w:val="0"/>
          <w:numId w:val="3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 xml:space="preserve">Po wypożyczeniu podręczników </w:t>
      </w:r>
      <w:r w:rsidRPr="003327FD">
        <w:rPr>
          <w:rFonts w:asciiTheme="minorHAnsi" w:hAnsiTheme="minorHAnsi" w:cstheme="minorHAnsi"/>
        </w:rPr>
        <w:t xml:space="preserve">muszą one zostać niezwłocznie podpisane imieniem i nazwiskiem ucznia w miejscu do tego przeznaczonym. </w:t>
      </w:r>
    </w:p>
    <w:p w:rsidR="005546C4" w:rsidRPr="003327FD" w:rsidRDefault="003327FD">
      <w:pPr>
        <w:numPr>
          <w:ilvl w:val="0"/>
          <w:numId w:val="3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 xml:space="preserve">Uczeń ponosi odpowiedzialność za wypożyczone podręczniki i materiały edukacyjne, to znaczy: nie wolno rysować ani pisać w książkach, zaginać kartek oraz </w:t>
      </w:r>
      <w:r w:rsidRPr="003327FD">
        <w:rPr>
          <w:rFonts w:asciiTheme="minorHAnsi" w:hAnsiTheme="minorHAnsi" w:cstheme="minorHAnsi"/>
        </w:rPr>
        <w:t xml:space="preserve">należy dbać o okładki, książki przechowywać </w:t>
      </w:r>
      <w:r w:rsidRPr="003327FD">
        <w:rPr>
          <w:rFonts w:asciiTheme="minorHAnsi" w:hAnsiTheme="minorHAnsi" w:cstheme="minorHAnsi"/>
          <w:b/>
          <w:u w:val="single" w:color="000000"/>
        </w:rPr>
        <w:t>ze starannie nałożonymi „okładkami” przez ucznia</w:t>
      </w:r>
      <w:r w:rsidRPr="003327FD">
        <w:rPr>
          <w:rFonts w:asciiTheme="minorHAnsi" w:hAnsiTheme="minorHAnsi" w:cstheme="minorHAnsi"/>
        </w:rPr>
        <w:t xml:space="preserve">. </w:t>
      </w:r>
    </w:p>
    <w:p w:rsidR="005546C4" w:rsidRPr="003327FD" w:rsidRDefault="003327FD">
      <w:pPr>
        <w:numPr>
          <w:ilvl w:val="0"/>
          <w:numId w:val="3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>Jeżeli podręcznik lub materiały edukacyjne będą składały się z kilku części przewidzianych na dany rok szkolny, to wypożyczane będą sukcesywnie po zwróceniu popr</w:t>
      </w:r>
      <w:r w:rsidRPr="003327FD">
        <w:rPr>
          <w:rFonts w:asciiTheme="minorHAnsi" w:hAnsiTheme="minorHAnsi" w:cstheme="minorHAnsi"/>
        </w:rPr>
        <w:t>zedniej części. 7.</w:t>
      </w:r>
      <w:r w:rsidRPr="003327FD">
        <w:rPr>
          <w:rFonts w:asciiTheme="minorHAnsi" w:eastAsia="Arial" w:hAnsiTheme="minorHAnsi" w:cstheme="minorHAnsi"/>
        </w:rPr>
        <w:t xml:space="preserve"> </w:t>
      </w:r>
      <w:r w:rsidRPr="003327FD">
        <w:rPr>
          <w:rFonts w:asciiTheme="minorHAnsi" w:hAnsiTheme="minorHAnsi" w:cstheme="minorHAnsi"/>
        </w:rPr>
        <w:t xml:space="preserve">W przypadku uszkodzenia, zniszczenia lub niezwrócenia podręcznika lub materiału edukacyjnego szkoła będzie żądać od rodziców ucznia zwrotu wypożyczonych materiałów w wersji oryginalnej (jego odkupienia) lub kolorowej kopii zapewniającej </w:t>
      </w:r>
      <w:r w:rsidRPr="003327FD">
        <w:rPr>
          <w:rFonts w:asciiTheme="minorHAnsi" w:hAnsiTheme="minorHAnsi" w:cstheme="minorHAnsi"/>
        </w:rPr>
        <w:t xml:space="preserve">możliwość użytkowania przez przewidziany okres (3 lata). </w:t>
      </w:r>
    </w:p>
    <w:p w:rsidR="005546C4" w:rsidRPr="003327FD" w:rsidRDefault="003327FD">
      <w:pPr>
        <w:numPr>
          <w:ilvl w:val="0"/>
          <w:numId w:val="4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 xml:space="preserve">Uczeń przenoszący się do innej szkoły zobowiązany jest do zwrotu wypożyczonych wszystkich materiałów z biblioteki. </w:t>
      </w:r>
    </w:p>
    <w:p w:rsidR="005546C4" w:rsidRPr="003327FD" w:rsidRDefault="003327FD">
      <w:pPr>
        <w:numPr>
          <w:ilvl w:val="0"/>
          <w:numId w:val="4"/>
        </w:numPr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>Po zakończeniu pracy z każdą częścią podręcznika, uczeń zwraca książkę wychowawcy,</w:t>
      </w:r>
      <w:r w:rsidRPr="003327FD">
        <w:rPr>
          <w:rFonts w:asciiTheme="minorHAnsi" w:hAnsiTheme="minorHAnsi" w:cstheme="minorHAnsi"/>
        </w:rPr>
        <w:t xml:space="preserve"> który sprawdza stan techniczny, a następnie przekazuje do biblioteki. </w:t>
      </w:r>
    </w:p>
    <w:p w:rsidR="003327FD" w:rsidRPr="003327FD" w:rsidRDefault="003327FD" w:rsidP="003327FD">
      <w:pPr>
        <w:numPr>
          <w:ilvl w:val="0"/>
          <w:numId w:val="4"/>
        </w:numPr>
        <w:spacing w:line="720" w:lineRule="auto"/>
        <w:ind w:hanging="36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 xml:space="preserve">Wypożyczenie następnej części podręcznika nastąpi po zwrocie poprzedniej. </w:t>
      </w:r>
    </w:p>
    <w:p w:rsidR="005546C4" w:rsidRPr="003327FD" w:rsidRDefault="003327FD" w:rsidP="003327FD">
      <w:pPr>
        <w:spacing w:line="720" w:lineRule="auto"/>
        <w:ind w:left="412" w:firstLine="0"/>
        <w:rPr>
          <w:rFonts w:asciiTheme="minorHAnsi" w:hAnsiTheme="minorHAnsi" w:cstheme="minorHAnsi"/>
        </w:rPr>
      </w:pPr>
      <w:r w:rsidRPr="003327FD">
        <w:rPr>
          <w:rFonts w:asciiTheme="minorHAnsi" w:hAnsiTheme="minorHAnsi" w:cstheme="minorHAnsi"/>
        </w:rPr>
        <w:t>Wrzesień, 2017</w:t>
      </w:r>
      <w:r w:rsidRPr="003327FD">
        <w:rPr>
          <w:rFonts w:asciiTheme="minorHAnsi" w:eastAsia="Arial" w:hAnsiTheme="minorHAnsi" w:cstheme="minorHAnsi"/>
        </w:rPr>
        <w:t xml:space="preserve"> r. </w:t>
      </w:r>
    </w:p>
    <w:sectPr w:rsidR="005546C4" w:rsidRPr="003327FD">
      <w:pgSz w:w="11906" w:h="16838"/>
      <w:pgMar w:top="1464" w:right="1412" w:bottom="148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7EBD"/>
    <w:multiLevelType w:val="hybridMultilevel"/>
    <w:tmpl w:val="D7240E72"/>
    <w:lvl w:ilvl="0" w:tplc="9C8642C6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CEC3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AB06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86F4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EE85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6DEB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8509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0CFD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429C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8B2410"/>
    <w:multiLevelType w:val="hybridMultilevel"/>
    <w:tmpl w:val="82429392"/>
    <w:lvl w:ilvl="0" w:tplc="B44432DA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6BE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B3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EEC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A9F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26F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4CE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2F7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066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FD11BE"/>
    <w:multiLevelType w:val="hybridMultilevel"/>
    <w:tmpl w:val="C56AF24E"/>
    <w:lvl w:ilvl="0" w:tplc="4F9EBC1E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2735E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24FC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8601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897E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4AAA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CC81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8ED5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8AAB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620CEF"/>
    <w:multiLevelType w:val="hybridMultilevel"/>
    <w:tmpl w:val="DAE2CBD6"/>
    <w:lvl w:ilvl="0" w:tplc="76D2F192">
      <w:start w:val="8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AA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280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A0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261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2D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415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9D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0FE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C4"/>
    <w:rsid w:val="003327FD"/>
    <w:rsid w:val="005546C4"/>
    <w:rsid w:val="00D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372C"/>
  <w15:docId w15:val="{1392FAC9-1F38-4823-923D-A71D9B50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5" w:line="26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EKAcer</dc:creator>
  <cp:keywords/>
  <cp:lastModifiedBy>Skrzydlak Malgorzata</cp:lastModifiedBy>
  <cp:revision>3</cp:revision>
  <dcterms:created xsi:type="dcterms:W3CDTF">2023-12-19T10:11:00Z</dcterms:created>
  <dcterms:modified xsi:type="dcterms:W3CDTF">2023-12-19T10:14:00Z</dcterms:modified>
</cp:coreProperties>
</file>