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4A1" w:rsidRPr="006D2FEE" w:rsidRDefault="00C574A1" w:rsidP="001D6BE8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6D2FEE">
        <w:rPr>
          <w:rFonts w:ascii="Arial" w:hAnsi="Arial" w:cs="Arial"/>
          <w:b/>
          <w:color w:val="auto"/>
          <w:sz w:val="28"/>
          <w:szCs w:val="28"/>
        </w:rPr>
        <w:t>Uchwały Rady Pedagogicznej</w:t>
      </w:r>
      <w:bookmarkStart w:id="0" w:name="_GoBack"/>
      <w:bookmarkEnd w:id="0"/>
    </w:p>
    <w:p w:rsidR="00D17F93" w:rsidRPr="006D2FEE" w:rsidRDefault="00C574A1" w:rsidP="001D6BE8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6D2FEE">
        <w:rPr>
          <w:rFonts w:ascii="Arial" w:hAnsi="Arial" w:cs="Arial"/>
          <w:b/>
          <w:color w:val="auto"/>
          <w:sz w:val="28"/>
          <w:szCs w:val="28"/>
        </w:rPr>
        <w:t xml:space="preserve">rok szkolny </w:t>
      </w:r>
      <w:r w:rsidR="00436B87" w:rsidRPr="006D2FEE">
        <w:rPr>
          <w:rFonts w:ascii="Arial" w:hAnsi="Arial" w:cs="Arial"/>
          <w:b/>
          <w:color w:val="auto"/>
          <w:sz w:val="28"/>
          <w:szCs w:val="28"/>
        </w:rPr>
        <w:t>2018/2019</w:t>
      </w:r>
    </w:p>
    <w:tbl>
      <w:tblPr>
        <w:tblStyle w:val="Tabelasiatki1jasna"/>
        <w:tblW w:w="9073" w:type="dxa"/>
        <w:tblLayout w:type="fixed"/>
        <w:tblLook w:val="0620" w:firstRow="1" w:lastRow="0" w:firstColumn="0" w:lastColumn="0" w:noHBand="1" w:noVBand="1"/>
      </w:tblPr>
      <w:tblGrid>
        <w:gridCol w:w="568"/>
        <w:gridCol w:w="1695"/>
        <w:gridCol w:w="3833"/>
        <w:gridCol w:w="1559"/>
        <w:gridCol w:w="1418"/>
      </w:tblGrid>
      <w:tr w:rsidR="00BE6BF5" w:rsidRPr="00DD1AF8" w:rsidTr="001D6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8" w:type="dxa"/>
          </w:tcPr>
          <w:p w:rsidR="00BE6BF5" w:rsidRPr="001D6BE8" w:rsidRDefault="001D6BE8" w:rsidP="001D6BE8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D6BE8">
              <w:rPr>
                <w:rFonts w:ascii="Arial" w:hAnsi="Arial" w:cs="Arial"/>
                <w:color w:val="auto"/>
                <w:sz w:val="24"/>
                <w:szCs w:val="24"/>
              </w:rPr>
              <w:t>lp.</w:t>
            </w:r>
          </w:p>
        </w:tc>
        <w:tc>
          <w:tcPr>
            <w:tcW w:w="1695" w:type="dxa"/>
          </w:tcPr>
          <w:p w:rsidR="00BE6BF5" w:rsidRPr="001D6BE8" w:rsidRDefault="001D6BE8" w:rsidP="001D6BE8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D6BE8">
              <w:rPr>
                <w:rFonts w:ascii="Arial" w:hAnsi="Arial" w:cs="Arial"/>
                <w:color w:val="auto"/>
                <w:sz w:val="24"/>
                <w:szCs w:val="24"/>
              </w:rPr>
              <w:t>nr uchwały</w:t>
            </w:r>
          </w:p>
          <w:p w:rsidR="00BE6BF5" w:rsidRPr="001D6BE8" w:rsidRDefault="00BE6BF5" w:rsidP="001D6BE8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833" w:type="dxa"/>
          </w:tcPr>
          <w:p w:rsidR="00BE6BF5" w:rsidRPr="001D6BE8" w:rsidRDefault="001D6BE8" w:rsidP="001D6BE8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D6BE8">
              <w:rPr>
                <w:rFonts w:ascii="Arial" w:hAnsi="Arial" w:cs="Arial"/>
                <w:color w:val="auto"/>
                <w:sz w:val="24"/>
                <w:szCs w:val="24"/>
              </w:rPr>
              <w:t>zakres</w:t>
            </w:r>
          </w:p>
        </w:tc>
        <w:tc>
          <w:tcPr>
            <w:tcW w:w="1559" w:type="dxa"/>
          </w:tcPr>
          <w:p w:rsidR="00BE6BF5" w:rsidRPr="001D6BE8" w:rsidRDefault="001D6BE8" w:rsidP="001D6BE8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D6BE8">
              <w:rPr>
                <w:rFonts w:ascii="Arial" w:hAnsi="Arial" w:cs="Arial"/>
                <w:color w:val="auto"/>
                <w:sz w:val="24"/>
                <w:szCs w:val="24"/>
              </w:rPr>
              <w:t>data posiedzenia rady pedagogicznej</w:t>
            </w:r>
          </w:p>
        </w:tc>
        <w:tc>
          <w:tcPr>
            <w:tcW w:w="1418" w:type="dxa"/>
          </w:tcPr>
          <w:p w:rsidR="00BE6BF5" w:rsidRPr="001D6BE8" w:rsidRDefault="001D6BE8" w:rsidP="001D6BE8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D6BE8">
              <w:rPr>
                <w:rFonts w:ascii="Arial" w:hAnsi="Arial" w:cs="Arial"/>
                <w:color w:val="auto"/>
                <w:sz w:val="24"/>
                <w:szCs w:val="24"/>
              </w:rPr>
              <w:t>nr protokołu/</w:t>
            </w:r>
            <w:r w:rsidRPr="001D6BE8">
              <w:rPr>
                <w:rFonts w:ascii="Arial" w:hAnsi="Arial" w:cs="Arial"/>
                <w:color w:val="auto"/>
                <w:sz w:val="24"/>
                <w:szCs w:val="24"/>
              </w:rPr>
              <w:br/>
              <w:t>strona</w:t>
            </w:r>
          </w:p>
          <w:p w:rsidR="00BE6BF5" w:rsidRPr="001D6BE8" w:rsidRDefault="00BE6BF5" w:rsidP="001D6BE8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1D6BE8">
              <w:rPr>
                <w:rFonts w:ascii="Arial" w:hAnsi="Arial" w:cs="Arial"/>
                <w:sz w:val="24"/>
                <w:szCs w:val="24"/>
              </w:rPr>
              <w:br/>
              <w:t>nr 1/2018/2019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w sprawie zaopiniowania Tygodniowego rozkładu zajęć edukacyjnych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03.09.2018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1 / str. 2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1D6BE8">
              <w:rPr>
                <w:rFonts w:ascii="Arial" w:hAnsi="Arial" w:cs="Arial"/>
                <w:sz w:val="24"/>
                <w:szCs w:val="24"/>
              </w:rPr>
              <w:br/>
              <w:t>nr 2/2018/2019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w sprawie zaopiniowania programu autorskiego zajedź dla klas VI „Podstawy przedsiębiorczości”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06.09.2018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2 / str. 28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1D6BE8">
              <w:rPr>
                <w:rFonts w:ascii="Arial" w:hAnsi="Arial" w:cs="Arial"/>
                <w:sz w:val="24"/>
                <w:szCs w:val="24"/>
              </w:rPr>
              <w:br/>
              <w:t>nr 3/2018/2019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w sprawie zaopiniowania Programu Wychowawczo-Profilaktycznego Szkoły w roku szkolnym 2018/2019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06.09.2018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2 / str. 31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1D6BE8">
              <w:rPr>
                <w:rFonts w:ascii="Arial" w:hAnsi="Arial" w:cs="Arial"/>
                <w:sz w:val="24"/>
                <w:szCs w:val="24"/>
              </w:rPr>
              <w:br/>
              <w:t>nr 3/2018/2019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w sprawie zaopiniowania innowacji pedagogicznej „Tanecznym krokiem przez Polskę”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06.09.2018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2 / str. 30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1D6BE8">
              <w:rPr>
                <w:rFonts w:ascii="Arial" w:hAnsi="Arial" w:cs="Arial"/>
                <w:sz w:val="24"/>
                <w:szCs w:val="24"/>
              </w:rPr>
              <w:br/>
              <w:t>nr 4/2018/2019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w sprawie zaopiniowania Tygodniowego rozkładu zajęć edukacyjnych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05.10.2018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3 / str. 41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1D6BE8">
              <w:rPr>
                <w:rFonts w:ascii="Arial" w:hAnsi="Arial" w:cs="Arial"/>
                <w:sz w:val="24"/>
                <w:szCs w:val="24"/>
              </w:rPr>
              <w:br/>
              <w:t>nr 5/2018/2019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 xml:space="preserve">w sprawie zaopiniowania Wewnątrzszkolnego systemu Doradztwa Zawodowego 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05.10.2018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3 / str. 43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1D6BE8">
              <w:rPr>
                <w:rFonts w:ascii="Arial" w:hAnsi="Arial" w:cs="Arial"/>
                <w:sz w:val="24"/>
                <w:szCs w:val="24"/>
              </w:rPr>
              <w:br/>
              <w:t>nr 6/2018/2019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w sprawie zaopiniowania dostosowań u uczniów ze specjalnymi potrzebami edukacyjnymi na sprawdzianie ósmoklasisty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15.11.2018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6 / str. 55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1D6BE8">
              <w:rPr>
                <w:rFonts w:ascii="Arial" w:hAnsi="Arial" w:cs="Arial"/>
                <w:sz w:val="24"/>
                <w:szCs w:val="24"/>
              </w:rPr>
              <w:br/>
              <w:t>nr 7/2018/2019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w sprawie zaopiniowania Tygodniowego rozkładu zajęć edukacyjnych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06.12.2018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7 / str. 59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1D6BE8">
              <w:rPr>
                <w:rFonts w:ascii="Arial" w:hAnsi="Arial" w:cs="Arial"/>
                <w:sz w:val="24"/>
                <w:szCs w:val="24"/>
              </w:rPr>
              <w:br/>
              <w:t>nr 8/2018/2019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w sprawie opinii o indywidualnym programie lub toku nauki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06.12.2018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7 / str. 61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Uchwała nr 9/2018/2019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w sprawie wyników klasyfikacji śródrocznej uczniów Szkoły Podstawowej nr 358 im. hetmana Jana Zamoyskiego w roku szkolnym 2018/2019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16.01.2019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8 / str. 171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Uchwała nr 10/2018/2019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w sprawie zaopiniowania Planu finansowego Szkoły Podstawowej nr 358 im. hetmana Jana Zamoyskiego na rok2019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16.01.2019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8 / str. 176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Uchwała nr 11/2018/2019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w sprawie zaopiniowania Indywidualnego Programu Nauczania ucznia Oskara Kaczmarskiego z klasy V d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16.01.2019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8 / str. 178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Uchwała nr 12/2018/2019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w sprawie zaopiniowania Tygodniowego rozkładu zajęć edukacyjnych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16.01.2019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8 / str. 180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Uchwała nr 13/2018/2019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 xml:space="preserve">w sprawie zaopiniowania dostosowań uczennicy ze specjalnymi potrzebami edukacyjnymi na sprawdzianie ósmoklasisty 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12.03.2019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10 / str. 267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Uchwała nr 14/2018/2019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w sprawie zaopiniowania Tygodniowego rozkładu zajęć edukacyjnych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04.04.2019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11 / str. 276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Uchwała nr 15/2018/2019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 xml:space="preserve">w sprawie zaopiniowania Arkusza Organizacyjnego szkoły na rok szkolny 2019/2020 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26.04.2019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12 / str. 280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Uchwała nr 16/2018/2019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w sprawie zatwierdzenia wyników klasyfikacji rocznej i końcowej w roku szkolnym 2018/2019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12.06.2019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14 / str. 395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Uchwała nr 17/2018/2019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w sprawie zaopiniowania listy uczniów, którzy uprawnieni są do wpisu na świadectwie za aktywną działalność w wolontariacie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12.06.2019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14 / str. 402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Uchwała nr 18/2018/2019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 xml:space="preserve">w sprawie zaopiniowania listy uczniów do Nagrody Statutowej 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12.06.2019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14 / str. 404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Uchwała nr 19/2018/2019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 xml:space="preserve">w sprawie zaopiniowania listy uczniów do stypendium za wyniki w nauce oraz stypendium za osiągnięcia sportowe 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12.06.2019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14 / str. 406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Uchwała nr 20/2018/2019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w sprawie wskazania kandydata do Nagrody Burmistrza Dzielnicy Wilanów m. st. Warszawy za wybitne osiągnięcia w nauce dla ucznia w roku szkolnym 2018/2019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12.06.2019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14 / str. 408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Uchwała nr 21/2018/2019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 xml:space="preserve">w sprawie zaopiniowania Szkolnego zestawu programów nauczania na rok szkolny 2019/2020 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12.06.2019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14 / str. 410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Uchwała nr 22/2018/2019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w sprawie zaopiniowania Szkolnego zestawu podręczników na rok szkolny 2019/2020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12.06.2019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14 / str. 413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Uchwała nr 23/2018/2019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w sprawie zatwierdzenia sposobów wykorzystania wyników z nadzoru pedagogicznego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25.06.2019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15 / str. 567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Uchwała nr 24/2018/2019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 xml:space="preserve">w sprawie zaopiniowania kandydatury Pani Ewy </w:t>
            </w:r>
            <w:proofErr w:type="spellStart"/>
            <w:r w:rsidRPr="001D6BE8">
              <w:rPr>
                <w:rFonts w:ascii="Arial" w:hAnsi="Arial" w:cs="Arial"/>
                <w:sz w:val="24"/>
                <w:szCs w:val="24"/>
              </w:rPr>
              <w:t>Bodzento</w:t>
            </w:r>
            <w:proofErr w:type="spellEnd"/>
            <w:r w:rsidRPr="001D6BE8">
              <w:rPr>
                <w:rFonts w:ascii="Arial" w:hAnsi="Arial" w:cs="Arial"/>
                <w:sz w:val="24"/>
                <w:szCs w:val="24"/>
              </w:rPr>
              <w:t xml:space="preserve"> na stanowisko wicedyrektora </w:t>
            </w:r>
            <w:r w:rsidRPr="001D6BE8">
              <w:rPr>
                <w:rFonts w:ascii="Arial" w:hAnsi="Arial" w:cs="Arial"/>
                <w:sz w:val="24"/>
                <w:szCs w:val="24"/>
              </w:rPr>
              <w:lastRenderedPageBreak/>
              <w:t>Szkoły Podstawowej nr 358 im. hetmana Jana Zamoyskiego w Warszawie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lastRenderedPageBreak/>
              <w:t>25.06.2019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15 / str. 569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Uchwała nr 25/2018/2019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w sprawie zaopiniowania kandydatury Pani Ewy Kwiatkowskiej na stanowisko kierownika świetlicy Szkoły Podstawowej nr 358 im. hetmana Jana Zamoyskiego w Warszawie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25.06.2019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15 / str. 571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Uchwała nr 26/2018/2019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w sprawie zaopiniowania zmian w Regulaminie przyznawania dodatku motywacyjnego dla nauczycieli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25.06.2019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15 / str. 573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Uchwała nr 27/2018/2019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w sprawie zaopiniowania przydziału prac stałych</w:t>
            </w:r>
            <w:r w:rsidRPr="001D6BE8">
              <w:rPr>
                <w:rFonts w:ascii="Arial" w:hAnsi="Arial" w:cs="Arial"/>
                <w:sz w:val="24"/>
                <w:szCs w:val="24"/>
              </w:rPr>
              <w:br/>
              <w:t>i godzin w ramach wynagrodzenia zasadniczego oraz dodatkowo płatnych zajęć dydaktycznych, wychowawczych i opiekuńczych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28.08.2019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16 / str. 583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Uchwała nr 28/2018/2019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w sprawie zaopiniowania Tygodniowego rozkładu zajęć edukacyjnych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28.08.2019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16 / str. 585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Uchwała nr 29/2018/2019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 xml:space="preserve">w sprawie opinii dotyczącej Rocznego planu pracy szkoły 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30.08.2019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17 / str. 619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Uchwała nr 30/2018/2019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 xml:space="preserve">w sprawie zatwierdzenia do realizacji Planu pracy szkoły na rok szkolny 2019/2020, wynikającego </w:t>
            </w:r>
            <w:r w:rsidRPr="001D6BE8">
              <w:rPr>
                <w:rFonts w:ascii="Arial" w:hAnsi="Arial" w:cs="Arial"/>
                <w:sz w:val="24"/>
                <w:szCs w:val="24"/>
              </w:rPr>
              <w:br/>
              <w:t xml:space="preserve">z głównych kierunków rozwoju, wymagań państwa ora z realizacji kierunków polityki oświatowej państwa 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30.08.2019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17 / str. 621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Uchwała nr 31/2018/2019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w sprawie zaopiniowania zmian w Statucie Szkoły Podstawowej nr 358 im. hetmana Jana Zamoyskiego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30.08.2019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17 / str. 639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33.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Uchwała nr 32/2018/2019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w sprawie zaopiniowania Planu WDN na rok szkolny 2018/2019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30.08.2019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17 / str. 642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34.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Uchwała nr 33/2018/2019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w sprawie zatwierdzenia innowacji pedagogicznych dotyczących prowadzenia zajęć kreatywnych oraz judo na rok szkolny 2019/2020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30.08.2019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17 / str. 644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35.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Uchwała nr 34/2018/2019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w sprawie zaopiniowania Wewnątrzszkolnego Systemu Doradztwa Zawodowego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30.08.2019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17 / str. 646</w:t>
            </w:r>
          </w:p>
        </w:tc>
      </w:tr>
      <w:tr w:rsidR="00BE6BF5" w:rsidRPr="00DD1AF8" w:rsidTr="001D6BE8">
        <w:tc>
          <w:tcPr>
            <w:tcW w:w="568" w:type="dxa"/>
          </w:tcPr>
          <w:p w:rsidR="00BE6BF5" w:rsidRPr="001D6BE8" w:rsidRDefault="00BE6BF5" w:rsidP="00BE6BF5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36.</w:t>
            </w:r>
          </w:p>
        </w:tc>
        <w:tc>
          <w:tcPr>
            <w:tcW w:w="1695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Uchwała nr 35/2018/2019</w:t>
            </w:r>
          </w:p>
        </w:tc>
        <w:tc>
          <w:tcPr>
            <w:tcW w:w="3833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w sprawie zaopiniowania Programów edukacji społecznej</w:t>
            </w:r>
          </w:p>
        </w:tc>
        <w:tc>
          <w:tcPr>
            <w:tcW w:w="1559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30.08.2019</w:t>
            </w:r>
          </w:p>
        </w:tc>
        <w:tc>
          <w:tcPr>
            <w:tcW w:w="1418" w:type="dxa"/>
          </w:tcPr>
          <w:p w:rsidR="00BE6BF5" w:rsidRPr="001D6BE8" w:rsidRDefault="00BE6BF5" w:rsidP="00BE6BF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D6BE8">
              <w:rPr>
                <w:rFonts w:ascii="Arial" w:hAnsi="Arial" w:cs="Arial"/>
                <w:sz w:val="24"/>
                <w:szCs w:val="24"/>
              </w:rPr>
              <w:t>nr 17 / str. 648</w:t>
            </w:r>
          </w:p>
        </w:tc>
      </w:tr>
    </w:tbl>
    <w:p w:rsidR="00436B87" w:rsidRDefault="00436B87" w:rsidP="00436B87">
      <w:pPr>
        <w:rPr>
          <w:sz w:val="18"/>
          <w:szCs w:val="18"/>
        </w:rPr>
      </w:pPr>
    </w:p>
    <w:p w:rsidR="00436B87" w:rsidRDefault="00436B87" w:rsidP="00436B87">
      <w:pPr>
        <w:jc w:val="center"/>
        <w:rPr>
          <w:sz w:val="18"/>
          <w:szCs w:val="18"/>
        </w:rPr>
      </w:pPr>
    </w:p>
    <w:p w:rsidR="00425418" w:rsidRDefault="00425418"/>
    <w:sectPr w:rsidR="00425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87"/>
    <w:rsid w:val="000D21C3"/>
    <w:rsid w:val="001D6BE8"/>
    <w:rsid w:val="002B03E2"/>
    <w:rsid w:val="00425418"/>
    <w:rsid w:val="00436B87"/>
    <w:rsid w:val="005871CB"/>
    <w:rsid w:val="006D2FEE"/>
    <w:rsid w:val="00B81BCA"/>
    <w:rsid w:val="00BE6BF5"/>
    <w:rsid w:val="00C574A1"/>
    <w:rsid w:val="00D17F93"/>
    <w:rsid w:val="00D64686"/>
    <w:rsid w:val="00DD1AF8"/>
    <w:rsid w:val="00EB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CBE04-DD37-4F47-9A75-CB0665BB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6B87"/>
  </w:style>
  <w:style w:type="paragraph" w:styleId="Nagwek1">
    <w:name w:val="heading 1"/>
    <w:basedOn w:val="Normalny"/>
    <w:next w:val="Normalny"/>
    <w:link w:val="Nagwek1Znak"/>
    <w:uiPriority w:val="9"/>
    <w:qFormat/>
    <w:rsid w:val="001D6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D17F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7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siatki1jasna">
    <w:name w:val="Grid Table 1 Light"/>
    <w:basedOn w:val="Standardowy"/>
    <w:uiPriority w:val="46"/>
    <w:rsid w:val="00BE6B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1D6B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uchwaly_Rady_Pedagogicznej_18_19</vt:lpstr>
    </vt:vector>
  </TitlesOfParts>
  <Company>Microsoft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Uchwały Rady Pedagogicznej 18/19</dc:title>
  <dc:subject/>
  <dc:creator>Monika Wiącek 2</dc:creator>
  <cp:keywords>uchwały rady pedagogicznej</cp:keywords>
  <dc:description/>
  <cp:lastModifiedBy>Skrzydlak Malgorzata</cp:lastModifiedBy>
  <cp:revision>9</cp:revision>
  <dcterms:created xsi:type="dcterms:W3CDTF">2022-12-23T10:50:00Z</dcterms:created>
  <dcterms:modified xsi:type="dcterms:W3CDTF">2025-02-04T13:08:00Z</dcterms:modified>
</cp:coreProperties>
</file>